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662" w:rsidRPr="00D03EDB" w:rsidRDefault="00FB0662" w:rsidP="00FB0662">
      <w:pPr>
        <w:pStyle w:val="RepereSection"/>
      </w:pPr>
      <w:r w:rsidRPr="00D03EDB">
        <w:t>Compte rendu de la réunion du 5 avril 2018 en Mairie  - Salle du Conseil Municipal</w:t>
      </w:r>
    </w:p>
    <w:p w:rsidR="00FB0662" w:rsidRPr="00D03EDB" w:rsidRDefault="00FB0662" w:rsidP="00FB0662">
      <w:pPr>
        <w:pStyle w:val="NormalWeb"/>
      </w:pPr>
    </w:p>
    <w:p w:rsidR="00FB0662" w:rsidRPr="00D03EDB" w:rsidRDefault="00FB0662" w:rsidP="00FB0662">
      <w:pPr>
        <w:pStyle w:val="NormalWeb"/>
      </w:pPr>
      <w:r w:rsidRPr="00D03EDB">
        <w:t>Présents : </w:t>
      </w:r>
    </w:p>
    <w:p w:rsidR="00FB0662" w:rsidRPr="00D03EDB" w:rsidRDefault="00FB0662" w:rsidP="00FB0662">
      <w:pPr>
        <w:pStyle w:val="NormalWeb"/>
      </w:pPr>
      <w:r w:rsidRPr="00D03EDB">
        <w:t xml:space="preserve">Mairie : M. </w:t>
      </w:r>
      <w:proofErr w:type="spellStart"/>
      <w:r w:rsidRPr="00D03EDB">
        <w:t>Rubaudo</w:t>
      </w:r>
      <w:proofErr w:type="spellEnd"/>
      <w:r w:rsidRPr="00D03EDB">
        <w:t xml:space="preserve"> (DGS),  M. Pottier (adjoint aux écoles), M. </w:t>
      </w:r>
      <w:proofErr w:type="spellStart"/>
      <w:r w:rsidRPr="00D03EDB">
        <w:t>Vaccani</w:t>
      </w:r>
      <w:proofErr w:type="spellEnd"/>
      <w:r w:rsidRPr="00D03EDB">
        <w:t xml:space="preserve"> (adjoint aux travaux)</w:t>
      </w:r>
    </w:p>
    <w:p w:rsidR="00FB0662" w:rsidRPr="00D03EDB" w:rsidRDefault="00FB0662" w:rsidP="00FB0662">
      <w:pPr>
        <w:pStyle w:val="NormalWeb"/>
      </w:pPr>
      <w:r w:rsidRPr="00D03EDB">
        <w:t xml:space="preserve">Représentants des Parents d’élèves : </w:t>
      </w:r>
      <w:proofErr w:type="spellStart"/>
      <w:r w:rsidRPr="00D03EDB">
        <w:t>Mmmes</w:t>
      </w:r>
      <w:proofErr w:type="spellEnd"/>
      <w:r w:rsidRPr="00D03EDB">
        <w:t xml:space="preserve"> Demaria, Durand de </w:t>
      </w:r>
      <w:proofErr w:type="spellStart"/>
      <w:r w:rsidR="007A1297">
        <w:t>denaro</w:t>
      </w:r>
      <w:proofErr w:type="spellEnd"/>
      <w:r w:rsidR="007A1297">
        <w:t>, Vidalenc, Aubert-P</w:t>
      </w:r>
      <w:r w:rsidRPr="00D03EDB">
        <w:t xml:space="preserve">revost, Gaziello, Guérin, </w:t>
      </w:r>
      <w:proofErr w:type="spellStart"/>
      <w:r w:rsidRPr="00D03EDB">
        <w:t>Savonitto</w:t>
      </w:r>
      <w:proofErr w:type="spellEnd"/>
      <w:r w:rsidRPr="00D03EDB">
        <w:t xml:space="preserve">, </w:t>
      </w:r>
      <w:proofErr w:type="spellStart"/>
      <w:r w:rsidR="007A1297">
        <w:t>Groenevelt</w:t>
      </w:r>
      <w:proofErr w:type="spellEnd"/>
      <w:r w:rsidRPr="00D03EDB">
        <w:t xml:space="preserve">, </w:t>
      </w:r>
      <w:proofErr w:type="spellStart"/>
      <w:r w:rsidRPr="00D03EDB">
        <w:t>Ch</w:t>
      </w:r>
      <w:r w:rsidR="007A1297">
        <w:t>r</w:t>
      </w:r>
      <w:r w:rsidRPr="00D03EDB">
        <w:t>arier</w:t>
      </w:r>
      <w:proofErr w:type="spellEnd"/>
      <w:r w:rsidRPr="00D03EDB">
        <w:t xml:space="preserve"> et M. Delattre</w:t>
      </w:r>
    </w:p>
    <w:p w:rsidR="00FB0662" w:rsidRPr="00D03EDB" w:rsidRDefault="00FB0662" w:rsidP="00FB0662">
      <w:pPr>
        <w:pStyle w:val="NormalWeb"/>
      </w:pPr>
      <w:r w:rsidRPr="00D03EDB">
        <w:t xml:space="preserve">Equipe enseignante: M. </w:t>
      </w:r>
      <w:proofErr w:type="spellStart"/>
      <w:r w:rsidRPr="00D03EDB">
        <w:t>Pierron</w:t>
      </w:r>
      <w:proofErr w:type="spellEnd"/>
      <w:r w:rsidRPr="00D03EDB">
        <w:t xml:space="preserve"> et Mme </w:t>
      </w:r>
      <w:proofErr w:type="spellStart"/>
      <w:r w:rsidRPr="00D03EDB">
        <w:t>Lefébure</w:t>
      </w:r>
      <w:proofErr w:type="spellEnd"/>
      <w:r w:rsidRPr="00D03EDB">
        <w:t> </w:t>
      </w:r>
    </w:p>
    <w:p w:rsidR="00FB0662" w:rsidRPr="00D03EDB" w:rsidRDefault="00FB0662" w:rsidP="00FB0662">
      <w:pPr>
        <w:pStyle w:val="NormalWeb"/>
        <w:jc w:val="both"/>
      </w:pPr>
      <w:r w:rsidRPr="00D03EDB">
        <w:t xml:space="preserve">L'équipe de la Mairie </w:t>
      </w:r>
      <w:r w:rsidR="007A1297">
        <w:t xml:space="preserve">a </w:t>
      </w:r>
      <w:r w:rsidRPr="00D03EDB">
        <w:t xml:space="preserve">présenté les plans du projet conçu par le cabinet </w:t>
      </w:r>
      <w:proofErr w:type="spellStart"/>
      <w:r w:rsidRPr="00D03EDB">
        <w:t>Festino</w:t>
      </w:r>
      <w:proofErr w:type="spellEnd"/>
      <w:r w:rsidRPr="00D03EDB">
        <w:t xml:space="preserve">, retenu après procédure de concours d'architecte, en raison de la meilleure implantation dans la végétation et la topographie. </w:t>
      </w:r>
    </w:p>
    <w:p w:rsidR="00FB0662" w:rsidRPr="00D03EDB" w:rsidRDefault="00FB0662" w:rsidP="00FB0662">
      <w:pPr>
        <w:pStyle w:val="NormalWeb"/>
        <w:jc w:val="both"/>
      </w:pPr>
      <w:r w:rsidRPr="00D03EDB">
        <w:t xml:space="preserve">C'est un projet HQE (Haute Qualité Environnementale), situé à proximité du </w:t>
      </w:r>
      <w:r w:rsidR="00D03EDB" w:rsidRPr="00D03EDB">
        <w:t>collège césar, à côté du S</w:t>
      </w:r>
      <w:r w:rsidRPr="00D03EDB">
        <w:t xml:space="preserve">kate </w:t>
      </w:r>
      <w:r w:rsidR="00D03EDB" w:rsidRPr="00D03EDB">
        <w:t>Park</w:t>
      </w:r>
      <w:r w:rsidRPr="00D03EDB">
        <w:t>.</w:t>
      </w:r>
    </w:p>
    <w:p w:rsidR="00DF7BC1" w:rsidRDefault="005779E3" w:rsidP="00FB0662">
      <w:pPr>
        <w:jc w:val="both"/>
        <w:rPr>
          <w:rFonts w:ascii="Times New Roman" w:hAnsi="Times New Roman" w:cs="Times New Roman"/>
          <w:sz w:val="24"/>
          <w:szCs w:val="24"/>
        </w:rPr>
      </w:pPr>
      <w:r w:rsidRPr="00D03EDB">
        <w:rPr>
          <w:rFonts w:ascii="Times New Roman" w:hAnsi="Times New Roman" w:cs="Times New Roman"/>
          <w:sz w:val="24"/>
          <w:szCs w:val="24"/>
        </w:rPr>
        <w:t xml:space="preserve">La municipalité </w:t>
      </w:r>
      <w:r w:rsidR="00D03EDB" w:rsidRPr="00D03EDB">
        <w:rPr>
          <w:rFonts w:ascii="Times New Roman" w:hAnsi="Times New Roman" w:cs="Times New Roman"/>
          <w:sz w:val="24"/>
          <w:szCs w:val="24"/>
        </w:rPr>
        <w:t>prend</w:t>
      </w:r>
      <w:r w:rsidRPr="00D03EDB">
        <w:rPr>
          <w:rFonts w:ascii="Times New Roman" w:hAnsi="Times New Roman" w:cs="Times New Roman"/>
          <w:sz w:val="24"/>
          <w:szCs w:val="24"/>
        </w:rPr>
        <w:t xml:space="preserve"> en charge la construction du </w:t>
      </w:r>
      <w:r w:rsidR="00D03EDB" w:rsidRPr="00D03EDB">
        <w:rPr>
          <w:rFonts w:ascii="Times New Roman" w:hAnsi="Times New Roman" w:cs="Times New Roman"/>
          <w:sz w:val="24"/>
          <w:szCs w:val="24"/>
        </w:rPr>
        <w:t>bâtiment</w:t>
      </w:r>
      <w:r w:rsidRPr="00D03EDB">
        <w:rPr>
          <w:rFonts w:ascii="Times New Roman" w:hAnsi="Times New Roman" w:cs="Times New Roman"/>
          <w:sz w:val="24"/>
          <w:szCs w:val="24"/>
        </w:rPr>
        <w:t xml:space="preserve">, les questions pédagogiques </w:t>
      </w:r>
      <w:r w:rsidR="00D03EDB" w:rsidRPr="00D03EDB">
        <w:rPr>
          <w:rFonts w:ascii="Times New Roman" w:hAnsi="Times New Roman" w:cs="Times New Roman"/>
          <w:sz w:val="24"/>
          <w:szCs w:val="24"/>
        </w:rPr>
        <w:t>relèveront</w:t>
      </w:r>
      <w:r w:rsidRPr="00D03EDB">
        <w:rPr>
          <w:rFonts w:ascii="Times New Roman" w:hAnsi="Times New Roman" w:cs="Times New Roman"/>
          <w:sz w:val="24"/>
          <w:szCs w:val="24"/>
        </w:rPr>
        <w:t xml:space="preserve"> du directeur d’école et de l’inspection académique.</w:t>
      </w:r>
    </w:p>
    <w:p w:rsidR="00C82434" w:rsidRPr="00D03EDB" w:rsidRDefault="00C82434" w:rsidP="00FB06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3EDB" w:rsidRPr="00D03EDB" w:rsidRDefault="00D03EDB" w:rsidP="00C82434">
      <w:pPr>
        <w:tabs>
          <w:tab w:val="righ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03EDB">
        <w:rPr>
          <w:rFonts w:ascii="Times New Roman" w:hAnsi="Times New Roman" w:cs="Times New Roman"/>
          <w:sz w:val="24"/>
          <w:szCs w:val="24"/>
        </w:rPr>
        <w:t xml:space="preserve">L’ensemble du projet est chiffré </w:t>
      </w:r>
      <w:r w:rsidR="007A1297" w:rsidRPr="00D03EDB">
        <w:rPr>
          <w:rFonts w:ascii="Times New Roman" w:hAnsi="Times New Roman" w:cs="Times New Roman"/>
          <w:sz w:val="24"/>
          <w:szCs w:val="24"/>
        </w:rPr>
        <w:t>à</w:t>
      </w:r>
      <w:r w:rsidR="007A1297">
        <w:rPr>
          <w:rFonts w:ascii="Times New Roman" w:hAnsi="Times New Roman" w:cs="Times New Roman"/>
          <w:sz w:val="24"/>
          <w:szCs w:val="24"/>
        </w:rPr>
        <w:t xml:space="preserve"> 6 millions d’euros, dont 2,6 M€ pour la première tranche</w:t>
      </w:r>
      <w:r w:rsidR="00C82434">
        <w:rPr>
          <w:rFonts w:ascii="Times New Roman" w:hAnsi="Times New Roman" w:cs="Times New Roman"/>
          <w:sz w:val="24"/>
          <w:szCs w:val="24"/>
        </w:rPr>
        <w:t>.</w:t>
      </w:r>
    </w:p>
    <w:p w:rsidR="00D816C8" w:rsidRPr="00D03EDB" w:rsidRDefault="00D816C8" w:rsidP="00326920">
      <w:pPr>
        <w:pStyle w:val="NormalWeb"/>
        <w:jc w:val="both"/>
      </w:pPr>
      <w:r w:rsidRPr="00D03EDB">
        <w:t xml:space="preserve">La première phase du projet </w:t>
      </w:r>
      <w:r w:rsidR="00326920" w:rsidRPr="00D03EDB">
        <w:t>comprend :</w:t>
      </w:r>
    </w:p>
    <w:p w:rsidR="00326920" w:rsidRPr="00D03EDB" w:rsidRDefault="00326920" w:rsidP="00326920">
      <w:pPr>
        <w:pStyle w:val="NormalWeb"/>
        <w:numPr>
          <w:ilvl w:val="0"/>
          <w:numId w:val="5"/>
        </w:numPr>
        <w:jc w:val="both"/>
      </w:pPr>
      <w:r w:rsidRPr="00D03EDB">
        <w:t>6 classes</w:t>
      </w:r>
      <w:r w:rsidR="00D03EDB" w:rsidRPr="00D03EDB">
        <w:t>,</w:t>
      </w:r>
      <w:r w:rsidR="00D03EDB">
        <w:t xml:space="preserve"> </w:t>
      </w:r>
      <w:r w:rsidR="00D03EDB" w:rsidRPr="00D03EDB">
        <w:t xml:space="preserve">une salle bibliothèque/multimédia, le bureau du directeur, une salle des enseignants, des sanitaires </w:t>
      </w:r>
      <w:r w:rsidR="007A1297">
        <w:t>…</w:t>
      </w:r>
    </w:p>
    <w:p w:rsidR="00326920" w:rsidRPr="00D03EDB" w:rsidRDefault="00326920" w:rsidP="00326920">
      <w:pPr>
        <w:pStyle w:val="NormalWeb"/>
        <w:numPr>
          <w:ilvl w:val="0"/>
          <w:numId w:val="5"/>
        </w:numPr>
        <w:jc w:val="both"/>
      </w:pPr>
      <w:r w:rsidRPr="00D03EDB">
        <w:t>1 cuisine liaison chaude</w:t>
      </w:r>
    </w:p>
    <w:p w:rsidR="00D03EDB" w:rsidRPr="00D03EDB" w:rsidRDefault="00D03EDB" w:rsidP="00326920">
      <w:pPr>
        <w:pStyle w:val="NormalWeb"/>
        <w:numPr>
          <w:ilvl w:val="0"/>
          <w:numId w:val="5"/>
        </w:numPr>
        <w:jc w:val="both"/>
      </w:pPr>
      <w:r w:rsidRPr="00D03EDB">
        <w:t xml:space="preserve">1 appartement pour </w:t>
      </w:r>
      <w:r w:rsidR="007A1297">
        <w:t>un</w:t>
      </w:r>
      <w:r w:rsidRPr="00D03EDB">
        <w:t xml:space="preserve"> gardien</w:t>
      </w:r>
    </w:p>
    <w:p w:rsidR="00326920" w:rsidRPr="00D03EDB" w:rsidRDefault="00326920" w:rsidP="00326920">
      <w:pPr>
        <w:pStyle w:val="NormalWeb"/>
        <w:numPr>
          <w:ilvl w:val="0"/>
          <w:numId w:val="5"/>
        </w:numPr>
        <w:jc w:val="both"/>
      </w:pPr>
      <w:r w:rsidRPr="00D03EDB">
        <w:t>1 réfectoire de 200 places (dimensionnée dans l’optique des 10 classes)</w:t>
      </w:r>
    </w:p>
    <w:p w:rsidR="005779E3" w:rsidRPr="00D03EDB" w:rsidRDefault="005779E3" w:rsidP="00326920">
      <w:pPr>
        <w:pStyle w:val="NormalWeb"/>
        <w:numPr>
          <w:ilvl w:val="0"/>
          <w:numId w:val="5"/>
        </w:numPr>
        <w:jc w:val="both"/>
      </w:pPr>
      <w:r w:rsidRPr="00D03EDB">
        <w:t>1 cours de récréation de 1 000m2 comprenant 1 city stade</w:t>
      </w:r>
    </w:p>
    <w:p w:rsidR="005779E3" w:rsidRPr="00D03EDB" w:rsidRDefault="005779E3" w:rsidP="00326920">
      <w:pPr>
        <w:pStyle w:val="NormalWeb"/>
        <w:numPr>
          <w:ilvl w:val="0"/>
          <w:numId w:val="5"/>
        </w:numPr>
        <w:jc w:val="both"/>
      </w:pPr>
      <w:r w:rsidRPr="00D03EDB">
        <w:t>1 parking de 200 places</w:t>
      </w:r>
      <w:r w:rsidR="007A1297">
        <w:t xml:space="preserve"> </w:t>
      </w:r>
    </w:p>
    <w:p w:rsidR="005779E3" w:rsidRPr="00D03EDB" w:rsidRDefault="005779E3" w:rsidP="005779E3">
      <w:pPr>
        <w:pStyle w:val="NormalWeb"/>
        <w:jc w:val="both"/>
      </w:pPr>
      <w:r w:rsidRPr="00D03EDB">
        <w:t>Dans un second temps :</w:t>
      </w:r>
    </w:p>
    <w:p w:rsidR="005779E3" w:rsidRPr="00D03EDB" w:rsidRDefault="005779E3" w:rsidP="005779E3">
      <w:pPr>
        <w:pStyle w:val="NormalWeb"/>
        <w:numPr>
          <w:ilvl w:val="0"/>
          <w:numId w:val="6"/>
        </w:numPr>
        <w:jc w:val="both"/>
      </w:pPr>
      <w:r w:rsidRPr="00D03EDB">
        <w:t>4 classes supplémentaires</w:t>
      </w:r>
    </w:p>
    <w:p w:rsidR="005779E3" w:rsidRPr="00D03EDB" w:rsidRDefault="005779E3" w:rsidP="005779E3">
      <w:pPr>
        <w:pStyle w:val="NormalWeb"/>
        <w:numPr>
          <w:ilvl w:val="0"/>
          <w:numId w:val="6"/>
        </w:numPr>
        <w:jc w:val="both"/>
      </w:pPr>
      <w:r w:rsidRPr="00D03EDB">
        <w:t xml:space="preserve">Une cuisine centrale permettant de réaliser les repas pour les </w:t>
      </w:r>
      <w:r w:rsidR="0080490C">
        <w:t xml:space="preserve">2 </w:t>
      </w:r>
      <w:r w:rsidRPr="00D03EDB">
        <w:t>écoles élémentaire</w:t>
      </w:r>
      <w:r w:rsidR="007A1297">
        <w:t>s</w:t>
      </w:r>
      <w:r w:rsidRPr="00D03EDB">
        <w:t xml:space="preserve"> et maternelle (la municipalité ne passera plus par le collège)</w:t>
      </w:r>
      <w:bookmarkStart w:id="0" w:name="_GoBack"/>
      <w:bookmarkEnd w:id="0"/>
    </w:p>
    <w:p w:rsidR="005779E3" w:rsidRPr="00D03EDB" w:rsidRDefault="005779E3" w:rsidP="005779E3">
      <w:pPr>
        <w:pStyle w:val="NormalWeb"/>
        <w:numPr>
          <w:ilvl w:val="0"/>
          <w:numId w:val="6"/>
        </w:numPr>
        <w:jc w:val="both"/>
      </w:pPr>
      <w:r w:rsidRPr="00D03EDB">
        <w:t>Un gymnase à usage scolaire exclusivement (pas destiné à la compétition)</w:t>
      </w:r>
    </w:p>
    <w:p w:rsidR="007A1297" w:rsidRDefault="007A1297" w:rsidP="005779E3">
      <w:pPr>
        <w:pStyle w:val="NormalWeb"/>
        <w:jc w:val="both"/>
      </w:pPr>
      <w:r>
        <w:t>Le terrassement en vue de la réalisation des 4 classes supplémentaires sera réalisé immédiatement.</w:t>
      </w:r>
    </w:p>
    <w:p w:rsidR="007A1297" w:rsidRDefault="007A1297" w:rsidP="005779E3">
      <w:pPr>
        <w:pStyle w:val="NormalWeb"/>
        <w:jc w:val="both"/>
      </w:pPr>
    </w:p>
    <w:p w:rsidR="005779E3" w:rsidRPr="00D03EDB" w:rsidRDefault="00D03EDB" w:rsidP="005779E3">
      <w:pPr>
        <w:pStyle w:val="NormalWeb"/>
        <w:jc w:val="both"/>
      </w:pPr>
      <w:r w:rsidRPr="00D03EDB">
        <w:lastRenderedPageBreak/>
        <w:t>Le bâtiment sera équipé de panneaux solaires et un toit végétalisé est envisagé au-dessus du gymnase.</w:t>
      </w:r>
    </w:p>
    <w:p w:rsidR="005779E3" w:rsidRPr="00D03EDB" w:rsidRDefault="005779E3" w:rsidP="005779E3">
      <w:pPr>
        <w:pStyle w:val="NormalWeb"/>
        <w:jc w:val="both"/>
      </w:pPr>
      <w:r w:rsidRPr="00D03EDB">
        <w:t>Les classes auront une surface de 63m2 avec un espace de rangement entre 2 classes.</w:t>
      </w:r>
      <w:r w:rsidR="00C82434">
        <w:t xml:space="preserve"> Elles seront équipées de TBI, et seront pourvues d’une trentaine de prises électriques.</w:t>
      </w:r>
    </w:p>
    <w:p w:rsidR="005779E3" w:rsidRPr="00D03EDB" w:rsidRDefault="005779E3" w:rsidP="005779E3">
      <w:pPr>
        <w:pStyle w:val="NormalWeb"/>
        <w:jc w:val="both"/>
      </w:pPr>
    </w:p>
    <w:p w:rsidR="005779E3" w:rsidRPr="00D03EDB" w:rsidRDefault="005779E3" w:rsidP="005779E3">
      <w:pPr>
        <w:pStyle w:val="NormalWeb"/>
        <w:jc w:val="both"/>
      </w:pPr>
      <w:r w:rsidRPr="00D03EDB">
        <w:t>Les parents d’</w:t>
      </w:r>
      <w:r w:rsidR="000210EC" w:rsidRPr="00D03EDB">
        <w:t>élèves</w:t>
      </w:r>
      <w:r w:rsidRPr="00D03EDB">
        <w:t xml:space="preserve"> posent différentes questions sur les accès à l’</w:t>
      </w:r>
      <w:r w:rsidR="000210EC" w:rsidRPr="00D03EDB">
        <w:t>établissement</w:t>
      </w:r>
      <w:r w:rsidRPr="00D03EDB">
        <w:t xml:space="preserve">, les </w:t>
      </w:r>
      <w:r w:rsidR="000210EC" w:rsidRPr="00D03EDB">
        <w:t>représentants</w:t>
      </w:r>
      <w:r w:rsidRPr="00D03EDB">
        <w:t xml:space="preserve"> de la municipalité précisent :</w:t>
      </w:r>
    </w:p>
    <w:p w:rsidR="007A1297" w:rsidRDefault="005779E3" w:rsidP="007A1297">
      <w:pPr>
        <w:pStyle w:val="NormalWeb"/>
        <w:numPr>
          <w:ilvl w:val="0"/>
          <w:numId w:val="9"/>
        </w:numPr>
        <w:jc w:val="both"/>
      </w:pPr>
      <w:r w:rsidRPr="00D03EDB">
        <w:t>Une réflexion va être entamée pour intégrer un dépose-minute</w:t>
      </w:r>
    </w:p>
    <w:p w:rsidR="007A1297" w:rsidRDefault="007A1297" w:rsidP="005779E3">
      <w:pPr>
        <w:pStyle w:val="NormalWeb"/>
        <w:numPr>
          <w:ilvl w:val="0"/>
          <w:numId w:val="9"/>
        </w:numPr>
        <w:jc w:val="both"/>
      </w:pPr>
      <w:r>
        <w:t>Les horaires décalés entre le collège, la nouvelle école primaire et les écoles</w:t>
      </w:r>
      <w:r w:rsidR="00C82434">
        <w:t xml:space="preserve"> du P</w:t>
      </w:r>
      <w:r>
        <w:t xml:space="preserve">lan et </w:t>
      </w:r>
      <w:proofErr w:type="spellStart"/>
      <w:r>
        <w:t>Layet</w:t>
      </w:r>
      <w:proofErr w:type="spellEnd"/>
      <w:r>
        <w:t>-Boutonnier devraient permettre une circulation fluide dans la ville</w:t>
      </w:r>
    </w:p>
    <w:p w:rsidR="005779E3" w:rsidRPr="00D03EDB" w:rsidRDefault="005779E3" w:rsidP="005779E3">
      <w:pPr>
        <w:pStyle w:val="NormalWeb"/>
        <w:numPr>
          <w:ilvl w:val="0"/>
          <w:numId w:val="9"/>
        </w:numPr>
        <w:jc w:val="both"/>
      </w:pPr>
      <w:r w:rsidRPr="00D03EDB">
        <w:t>Les pistes cyclables ne relèvent pas de la mairie mais du département</w:t>
      </w:r>
    </w:p>
    <w:p w:rsidR="005779E3" w:rsidRPr="00D03EDB" w:rsidRDefault="005779E3" w:rsidP="005779E3">
      <w:pPr>
        <w:pStyle w:val="NormalWeb"/>
        <w:numPr>
          <w:ilvl w:val="0"/>
          <w:numId w:val="9"/>
        </w:numPr>
        <w:jc w:val="both"/>
      </w:pPr>
      <w:r w:rsidRPr="00D03EDB">
        <w:t>Un cheminent piétons/vélos va être aménagé par le chemin de la B</w:t>
      </w:r>
      <w:r w:rsidR="00D03EDB" w:rsidRPr="00D03EDB">
        <w:t>ergerie</w:t>
      </w:r>
    </w:p>
    <w:p w:rsidR="00D03EDB" w:rsidRPr="00D03EDB" w:rsidRDefault="00D03EDB" w:rsidP="005779E3">
      <w:pPr>
        <w:pStyle w:val="NormalWeb"/>
        <w:numPr>
          <w:ilvl w:val="0"/>
          <w:numId w:val="9"/>
        </w:numPr>
        <w:jc w:val="both"/>
      </w:pPr>
      <w:r w:rsidRPr="00D03EDB">
        <w:t>L’ensemble de l’établissement répondra à toutes les normes de sécurité en vigueur concernant VIGIPIRATE</w:t>
      </w:r>
    </w:p>
    <w:p w:rsidR="00D03EDB" w:rsidRPr="00D03EDB" w:rsidRDefault="00D03EDB" w:rsidP="00D03EDB">
      <w:pPr>
        <w:pStyle w:val="NormalWeb"/>
        <w:jc w:val="both"/>
      </w:pPr>
    </w:p>
    <w:p w:rsidR="00D03EDB" w:rsidRPr="00D03EDB" w:rsidRDefault="00D03EDB" w:rsidP="00D03EDB">
      <w:pPr>
        <w:pStyle w:val="NormalWeb"/>
        <w:jc w:val="both"/>
      </w:pPr>
      <w:r w:rsidRPr="00D03EDB">
        <w:t>Les demandes suivantes des enseignants vont être étudiées :</w:t>
      </w:r>
    </w:p>
    <w:p w:rsidR="00D03EDB" w:rsidRPr="00D03EDB" w:rsidRDefault="00D03EDB" w:rsidP="00D03EDB">
      <w:pPr>
        <w:pStyle w:val="NormalWeb"/>
        <w:numPr>
          <w:ilvl w:val="0"/>
          <w:numId w:val="10"/>
        </w:numPr>
        <w:jc w:val="both"/>
      </w:pPr>
      <w:r w:rsidRPr="00D03EDB">
        <w:t>Agrandir légèrement la cours avec un espace laissé nature (terre et plante</w:t>
      </w:r>
      <w:r w:rsidR="007A1297">
        <w:t>s</w:t>
      </w:r>
      <w:r w:rsidRPr="00D03EDB">
        <w:t>)</w:t>
      </w:r>
    </w:p>
    <w:p w:rsidR="00D03EDB" w:rsidRPr="00D03EDB" w:rsidRDefault="00D03EDB" w:rsidP="00D03EDB">
      <w:pPr>
        <w:pStyle w:val="NormalWeb"/>
        <w:numPr>
          <w:ilvl w:val="0"/>
          <w:numId w:val="10"/>
        </w:numPr>
        <w:jc w:val="both"/>
      </w:pPr>
      <w:r w:rsidRPr="00D03EDB">
        <w:t>Un point d’eau dans la classe et pas seulement dans le local entre les classes</w:t>
      </w:r>
    </w:p>
    <w:p w:rsidR="00D03EDB" w:rsidRPr="00D03EDB" w:rsidRDefault="00D03EDB" w:rsidP="00D03EDB">
      <w:pPr>
        <w:pStyle w:val="NormalWeb"/>
        <w:jc w:val="both"/>
      </w:pPr>
    </w:p>
    <w:p w:rsidR="00D03EDB" w:rsidRDefault="00D03EDB" w:rsidP="00D03EDB">
      <w:pPr>
        <w:pStyle w:val="NormalWeb"/>
        <w:jc w:val="both"/>
      </w:pPr>
      <w:r w:rsidRPr="00D03EDB">
        <w:t xml:space="preserve">Calendrier : l’ouverture est </w:t>
      </w:r>
      <w:r w:rsidR="007A1297" w:rsidRPr="00D03EDB">
        <w:t>prévue</w:t>
      </w:r>
      <w:r w:rsidRPr="00D03EDB">
        <w:t xml:space="preserve"> en septembre 2019. Actuellement un retard administratif de 4 mois a été enregistré mais il n’est pas possible de déterminer si cela aura un impact sur la réalisation. La municipalité nous tiendra informé au fur et à mesure de l’avancement.</w:t>
      </w:r>
    </w:p>
    <w:p w:rsidR="007A1297" w:rsidRDefault="007A1297" w:rsidP="00D03EDB">
      <w:pPr>
        <w:pStyle w:val="NormalWeb"/>
        <w:jc w:val="both"/>
      </w:pPr>
    </w:p>
    <w:p w:rsidR="007A1297" w:rsidRPr="00D03EDB" w:rsidRDefault="007A1297" w:rsidP="00D03EDB">
      <w:pPr>
        <w:pStyle w:val="NormalWeb"/>
        <w:jc w:val="both"/>
      </w:pPr>
      <w:r>
        <w:t>Fin de la réunion à 19h.</w:t>
      </w:r>
    </w:p>
    <w:sectPr w:rsidR="007A1297" w:rsidRPr="00D03E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86F53"/>
    <w:multiLevelType w:val="hybridMultilevel"/>
    <w:tmpl w:val="00D8D8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64EC4"/>
    <w:multiLevelType w:val="hybridMultilevel"/>
    <w:tmpl w:val="17B4AEE4"/>
    <w:lvl w:ilvl="0" w:tplc="0F50AF2E">
      <w:start w:val="1"/>
      <w:numFmt w:val="lowerLetter"/>
      <w:lvlText w:val="%1)"/>
      <w:lvlJc w:val="left"/>
      <w:pPr>
        <w:ind w:left="1919" w:hanging="36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04D2ED5"/>
    <w:multiLevelType w:val="hybridMultilevel"/>
    <w:tmpl w:val="BD7CBA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957AF2"/>
    <w:multiLevelType w:val="hybridMultilevel"/>
    <w:tmpl w:val="BE22AE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02238E"/>
    <w:multiLevelType w:val="hybridMultilevel"/>
    <w:tmpl w:val="67A486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A17561"/>
    <w:multiLevelType w:val="hybridMultilevel"/>
    <w:tmpl w:val="AD6A66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DB34C0"/>
    <w:multiLevelType w:val="hybridMultilevel"/>
    <w:tmpl w:val="10EE00B4"/>
    <w:lvl w:ilvl="0" w:tplc="4C6057BC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93C39BF"/>
    <w:multiLevelType w:val="hybridMultilevel"/>
    <w:tmpl w:val="108C14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A03CA1"/>
    <w:multiLevelType w:val="multilevel"/>
    <w:tmpl w:val="6AE8B2C4"/>
    <w:lvl w:ilvl="0">
      <w:start w:val="1"/>
      <w:numFmt w:val="decimal"/>
      <w:pStyle w:val="RepereSous-Sectio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5"/>
  </w:num>
  <w:num w:numId="8">
    <w:abstractNumId w:val="7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CAF"/>
    <w:rsid w:val="000210EC"/>
    <w:rsid w:val="000A1D5B"/>
    <w:rsid w:val="000B76FB"/>
    <w:rsid w:val="00164B5E"/>
    <w:rsid w:val="00212C9F"/>
    <w:rsid w:val="00272F47"/>
    <w:rsid w:val="002A3727"/>
    <w:rsid w:val="002F2890"/>
    <w:rsid w:val="00326920"/>
    <w:rsid w:val="004716FB"/>
    <w:rsid w:val="005779E3"/>
    <w:rsid w:val="007A1297"/>
    <w:rsid w:val="007C5DC3"/>
    <w:rsid w:val="0080490C"/>
    <w:rsid w:val="008A351A"/>
    <w:rsid w:val="00966F0F"/>
    <w:rsid w:val="00A15CB1"/>
    <w:rsid w:val="00C82434"/>
    <w:rsid w:val="00D03EDB"/>
    <w:rsid w:val="00D53494"/>
    <w:rsid w:val="00D816C8"/>
    <w:rsid w:val="00D82CAF"/>
    <w:rsid w:val="00EC2347"/>
    <w:rsid w:val="00FB0662"/>
    <w:rsid w:val="00FC3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EA13E2-E8DF-4CDA-B90C-AD363EF7D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RepereSous-Section">
    <w:name w:val="Repere Sous-Section"/>
    <w:basedOn w:val="Normal"/>
    <w:next w:val="Normal"/>
    <w:link w:val="RepereSous-SectionCar"/>
    <w:autoRedefine/>
    <w:qFormat/>
    <w:rsid w:val="00966F0F"/>
    <w:pPr>
      <w:keepNext/>
      <w:keepLines/>
      <w:numPr>
        <w:numId w:val="3"/>
      </w:numPr>
      <w:spacing w:before="240" w:after="240" w:line="240" w:lineRule="auto"/>
      <w:ind w:left="360" w:hanging="360"/>
      <w:jc w:val="both"/>
      <w:outlineLvl w:val="0"/>
    </w:pPr>
    <w:rPr>
      <w:rFonts w:ascii="Times New Roman" w:eastAsiaTheme="majorEastAsia" w:hAnsi="Times New Roman" w:cs="Times New Roman"/>
      <w:i/>
      <w:noProof/>
      <w:color w:val="000000" w:themeColor="text1"/>
      <w:sz w:val="24"/>
      <w:szCs w:val="24"/>
    </w:rPr>
  </w:style>
  <w:style w:type="character" w:customStyle="1" w:styleId="RepereSous-SectionCar">
    <w:name w:val="Repere Sous-Section Car"/>
    <w:basedOn w:val="Policepardfaut"/>
    <w:link w:val="RepereSous-Section"/>
    <w:rsid w:val="00966F0F"/>
    <w:rPr>
      <w:rFonts w:ascii="Times New Roman" w:eastAsiaTheme="majorEastAsia" w:hAnsi="Times New Roman" w:cs="Times New Roman"/>
      <w:i/>
      <w:noProof/>
      <w:color w:val="000000" w:themeColor="text1"/>
      <w:sz w:val="24"/>
      <w:szCs w:val="24"/>
    </w:rPr>
  </w:style>
  <w:style w:type="paragraph" w:customStyle="1" w:styleId="RepereSection">
    <w:name w:val="Repere Section"/>
    <w:basedOn w:val="Normal"/>
    <w:next w:val="Normal"/>
    <w:link w:val="RepereSectionCar"/>
    <w:autoRedefine/>
    <w:qFormat/>
    <w:rsid w:val="00966F0F"/>
    <w:pPr>
      <w:keepNext/>
      <w:keepLines/>
      <w:tabs>
        <w:tab w:val="num" w:pos="720"/>
      </w:tabs>
      <w:spacing w:before="240" w:after="240" w:line="240" w:lineRule="auto"/>
      <w:ind w:left="720" w:hanging="720"/>
      <w:jc w:val="both"/>
      <w:outlineLvl w:val="0"/>
    </w:pPr>
    <w:rPr>
      <w:rFonts w:ascii="Times New Roman" w:eastAsiaTheme="majorEastAsia" w:hAnsi="Times New Roman" w:cs="Times New Roman"/>
      <w:b/>
      <w:noProof/>
      <w:color w:val="000000" w:themeColor="text1"/>
      <w:sz w:val="24"/>
      <w:szCs w:val="24"/>
    </w:rPr>
  </w:style>
  <w:style w:type="character" w:customStyle="1" w:styleId="RepereSectionCar">
    <w:name w:val="Repere Section Car"/>
    <w:basedOn w:val="Policepardfaut"/>
    <w:link w:val="RepereSection"/>
    <w:rsid w:val="00966F0F"/>
    <w:rPr>
      <w:rFonts w:ascii="Times New Roman" w:eastAsiaTheme="majorEastAsia" w:hAnsi="Times New Roman" w:cs="Times New Roman"/>
      <w:b/>
      <w:noProof/>
      <w:color w:val="000000" w:themeColor="text1"/>
      <w:sz w:val="24"/>
      <w:szCs w:val="24"/>
    </w:rPr>
  </w:style>
  <w:style w:type="paragraph" w:customStyle="1" w:styleId="RepreTableau">
    <w:name w:val="Repère Tableau"/>
    <w:basedOn w:val="Normal"/>
    <w:autoRedefine/>
    <w:qFormat/>
    <w:rsid w:val="002A3727"/>
    <w:pPr>
      <w:framePr w:wrap="around" w:vAnchor="text" w:hAnchor="text" w:y="1"/>
      <w:spacing w:after="0" w:line="240" w:lineRule="auto"/>
      <w:jc w:val="both"/>
    </w:pPr>
    <w:rPr>
      <w:rFonts w:ascii="Times New Roman" w:eastAsia="Times New Roman" w:hAnsi="Times New Roman" w:cs="Times New Roman"/>
      <w:sz w:val="20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FB0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34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476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Samira Demaria</dc:creator>
  <cp:keywords/>
  <dc:description/>
  <cp:lastModifiedBy>Samira Demaria</cp:lastModifiedBy>
  <cp:revision>7</cp:revision>
  <dcterms:created xsi:type="dcterms:W3CDTF">2018-04-13T07:54:00Z</dcterms:created>
  <dcterms:modified xsi:type="dcterms:W3CDTF">2018-04-21T08:19:00Z</dcterms:modified>
</cp:coreProperties>
</file>